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4198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4198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74198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74198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74198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74198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74198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741987">
          <w:t xml:space="preserve"> 54-966/1/19-10</w:t>
        </w:r>
        <w:r w:rsidR="00741987" w:rsidRPr="00741987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741987" w:rsidP="00232C8F">
            <w:r>
              <w:t>Уборщик производственных и служебных помещений (Уборщик служебных помещений)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741987" w:rsidP="00232C8F">
            <w:r>
              <w:t>19258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741987" w:rsidRPr="00741987">
          <w:rPr>
            <w:rStyle w:val="aa"/>
          </w:rPr>
          <w:t xml:space="preserve"> Центральный офис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741987" w:rsidRPr="00741987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741987" w:rsidRPr="00741987">
          <w:rPr>
            <w:u w:val="single"/>
          </w:rPr>
  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74198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741987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74198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74198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74198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741987" w:rsidP="005C3F56">
            <w:pPr>
              <w:jc w:val="center"/>
            </w:pPr>
            <w:r>
              <w:t>071-606-147 40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74198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41987" w:rsidRDefault="0074198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987" w:rsidRPr="002327DB" w:rsidRDefault="00741987" w:rsidP="00AD14A4">
            <w:pPr>
              <w:rPr>
                <w:rStyle w:val="a7"/>
              </w:rPr>
            </w:pPr>
          </w:p>
        </w:tc>
      </w:tr>
      <w:tr w:rsidR="0074198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41987" w:rsidRDefault="0074198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987" w:rsidRPr="002327DB" w:rsidRDefault="00741987" w:rsidP="00AD14A4">
            <w:pPr>
              <w:rPr>
                <w:rStyle w:val="a7"/>
              </w:rPr>
            </w:pPr>
          </w:p>
        </w:tc>
      </w:tr>
      <w:tr w:rsidR="0074198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41987" w:rsidRDefault="0074198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987" w:rsidRPr="002327DB" w:rsidRDefault="00741987" w:rsidP="00AD14A4">
            <w:pPr>
              <w:rPr>
                <w:rStyle w:val="a7"/>
              </w:rPr>
            </w:pPr>
          </w:p>
        </w:tc>
      </w:tr>
      <w:tr w:rsidR="0074198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41987" w:rsidRDefault="0074198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987" w:rsidRPr="002327DB" w:rsidRDefault="0074198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741987" w:rsidRPr="00741987">
          <w:rPr>
            <w:rStyle w:val="aa"/>
          </w:rPr>
          <w:t xml:space="preserve"> Уборочный инвентарь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741987" w:rsidRPr="00741987">
          <w:rPr>
            <w:rStyle w:val="aa"/>
          </w:rPr>
          <w:t xml:space="preserve"> Моющие и дезинфицирующие средства, расходный материал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E1B2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E1B2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E1B2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FE1B2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FE1B2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4198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4198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4198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4198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4198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4198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4198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E1B2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FE1B2A" w:rsidRPr="00FE1B2A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FE1B2A" w:rsidRPr="00FE1B2A">
          <w:rPr>
            <w:i/>
            <w:u w:val="single"/>
          </w:rPr>
          <w:tab/>
          <w:t>   </w:t>
        </w:r>
        <w:r w:rsidR="00FE1B2A" w:rsidRPr="00FE1B2A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0C07D2" w:rsidRPr="000C07D2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41987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41987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74198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74198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41987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41987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74198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74198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0C07D2" w:rsidTr="000C07D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C07D2" w:rsidRDefault="000C07D2" w:rsidP="003C5C39">
            <w:pPr>
              <w:pStyle w:val="a8"/>
            </w:pPr>
            <w:r w:rsidRPr="000C07D2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C07D2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C07D2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C07D2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C07D2" w:rsidRDefault="000C07D2" w:rsidP="003C5C39">
            <w:pPr>
              <w:pStyle w:val="a8"/>
            </w:pPr>
            <w:r w:rsidRPr="000C07D2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C07D2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C07D2" w:rsidRDefault="000C07D2" w:rsidP="003C5C39">
            <w:pPr>
              <w:pStyle w:val="a8"/>
            </w:pPr>
            <w:r>
              <w:t>21.01.2020</w:t>
            </w:r>
          </w:p>
        </w:tc>
      </w:tr>
      <w:tr w:rsidR="00EF07A3" w:rsidRPr="000C07D2" w:rsidTr="000C07D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0C07D2" w:rsidRDefault="000C07D2" w:rsidP="003C5C39">
            <w:pPr>
              <w:pStyle w:val="a8"/>
              <w:rPr>
                <w:b/>
                <w:vertAlign w:val="superscript"/>
              </w:rPr>
            </w:pPr>
            <w:r w:rsidRPr="000C07D2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EF07A3" w:rsidRPr="000C07D2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0C07D2" w:rsidRDefault="000C07D2" w:rsidP="00EF07A3">
            <w:pPr>
              <w:pStyle w:val="a8"/>
              <w:rPr>
                <w:b/>
                <w:vertAlign w:val="superscript"/>
              </w:rPr>
            </w:pPr>
            <w:r w:rsidRPr="000C07D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C07D2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0C07D2" w:rsidRDefault="000C07D2" w:rsidP="00EF07A3">
            <w:pPr>
              <w:pStyle w:val="a8"/>
              <w:rPr>
                <w:b/>
                <w:vertAlign w:val="superscript"/>
              </w:rPr>
            </w:pPr>
            <w:r w:rsidRPr="000C07D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0C07D2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0C07D2" w:rsidRDefault="000C07D2" w:rsidP="00EF07A3">
            <w:pPr>
              <w:pStyle w:val="a8"/>
              <w:rPr>
                <w:vertAlign w:val="superscript"/>
              </w:rPr>
            </w:pPr>
            <w:r w:rsidRPr="000C07D2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41987" w:rsidP="004E51DC">
            <w:pPr>
              <w:pStyle w:val="a8"/>
            </w:pPr>
            <w:r>
              <w:t>Каташова Т.В.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4198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41987" w:rsidRPr="00741987" w:rsidRDefault="00741987" w:rsidP="00EF07A3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(дата)</w:t>
            </w: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41987" w:rsidRPr="00741987" w:rsidRDefault="00741987" w:rsidP="00EF07A3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(дата)</w:t>
            </w: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41987" w:rsidRPr="00741987" w:rsidRDefault="00741987" w:rsidP="00EF07A3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(дата)</w:t>
            </w: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1987" w:rsidRPr="00741987" w:rsidRDefault="00741987" w:rsidP="004E51DC">
            <w:pPr>
              <w:pStyle w:val="a8"/>
            </w:pPr>
          </w:p>
        </w:tc>
      </w:tr>
      <w:tr w:rsidR="00741987" w:rsidRPr="00741987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41987" w:rsidRPr="00741987" w:rsidRDefault="00741987" w:rsidP="00EF07A3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41987" w:rsidRPr="00741987" w:rsidRDefault="00741987" w:rsidP="004E51DC">
            <w:pPr>
              <w:pStyle w:val="a8"/>
              <w:rPr>
                <w:vertAlign w:val="superscript"/>
              </w:rPr>
            </w:pPr>
            <w:r w:rsidRPr="0074198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B2A" w:rsidRDefault="00FE1B2A" w:rsidP="0076042D">
      <w:pPr>
        <w:pStyle w:val="a9"/>
      </w:pPr>
      <w:r>
        <w:separator/>
      </w:r>
    </w:p>
  </w:endnote>
  <w:endnote w:type="continuationSeparator" w:id="0">
    <w:p w:rsidR="00FE1B2A" w:rsidRDefault="00FE1B2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74198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54-966/1/19-10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3077C9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3077C9" w:rsidRPr="005C3F56">
            <w:rPr>
              <w:rStyle w:val="ad"/>
              <w:sz w:val="20"/>
              <w:szCs w:val="20"/>
            </w:rPr>
            <w:fldChar w:fldCharType="separate"/>
          </w:r>
          <w:r w:rsidR="00741987">
            <w:rPr>
              <w:rStyle w:val="ad"/>
              <w:noProof/>
              <w:sz w:val="20"/>
              <w:szCs w:val="20"/>
            </w:rPr>
            <w:t>1</w:t>
          </w:r>
          <w:r w:rsidR="003077C9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741987" w:rsidRPr="00741987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B2A" w:rsidRDefault="00FE1B2A" w:rsidP="0076042D">
      <w:pPr>
        <w:pStyle w:val="a9"/>
      </w:pPr>
      <w:r>
        <w:separator/>
      </w:r>
    </w:p>
  </w:footnote>
  <w:footnote w:type="continuationSeparator" w:id="0">
    <w:p w:rsidR="00FE1B2A" w:rsidRDefault="00FE1B2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Центральный офис"/>
    <w:docVar w:name="class" w:val=" не определен "/>
    <w:docVar w:name="close_doc_flag" w:val="0"/>
    <w:docVar w:name="co_classes" w:val="   "/>
    <w:docVar w:name="codeok" w:val=" 19258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10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10 "/>
    <w:docVar w:name="oborud" w:val=" Уборочный инвентарь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Рекомендуемые режимы труда и отдыха: в соответствии с графиком работы организации"/>
    <w:docVar w:name="rm_guid" w:val="C3140F6185F14083929B2959769B4891"/>
    <w:docVar w:name="rm_id" w:val="5383"/>
    <w:docVar w:name="rm_name" w:val="                                          "/>
    <w:docVar w:name="rm_number" w:val=" 54-966/1/19-10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20"/>
    <w:docVar w:name="tools" w:val=" Моющие и дезинфицирующие средства, расходный материал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341E85"/>
    <w:rsid w:val="000024F1"/>
    <w:rsid w:val="00017AE9"/>
    <w:rsid w:val="00025683"/>
    <w:rsid w:val="00046815"/>
    <w:rsid w:val="0005566C"/>
    <w:rsid w:val="000860ED"/>
    <w:rsid w:val="000905BE"/>
    <w:rsid w:val="000C07D2"/>
    <w:rsid w:val="000D1F5B"/>
    <w:rsid w:val="00110025"/>
    <w:rsid w:val="001429B1"/>
    <w:rsid w:val="00145419"/>
    <w:rsid w:val="001456F8"/>
    <w:rsid w:val="0015635F"/>
    <w:rsid w:val="001607C8"/>
    <w:rsid w:val="001F4D8D"/>
    <w:rsid w:val="002327DB"/>
    <w:rsid w:val="00232C8F"/>
    <w:rsid w:val="00234932"/>
    <w:rsid w:val="00244615"/>
    <w:rsid w:val="002A0605"/>
    <w:rsid w:val="002D37DB"/>
    <w:rsid w:val="002E55C6"/>
    <w:rsid w:val="00305B2F"/>
    <w:rsid w:val="003077C9"/>
    <w:rsid w:val="00341E85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B426C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46371"/>
    <w:rsid w:val="0069682B"/>
    <w:rsid w:val="006C28B3"/>
    <w:rsid w:val="007049EB"/>
    <w:rsid w:val="00706872"/>
    <w:rsid w:val="00710271"/>
    <w:rsid w:val="00717C9F"/>
    <w:rsid w:val="00741987"/>
    <w:rsid w:val="00745D40"/>
    <w:rsid w:val="007462E1"/>
    <w:rsid w:val="0076042D"/>
    <w:rsid w:val="007657D5"/>
    <w:rsid w:val="00776AA2"/>
    <w:rsid w:val="007A4C5E"/>
    <w:rsid w:val="007D1852"/>
    <w:rsid w:val="007D2CEA"/>
    <w:rsid w:val="007E7C5E"/>
    <w:rsid w:val="00805A21"/>
    <w:rsid w:val="00835248"/>
    <w:rsid w:val="0088346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E3307"/>
    <w:rsid w:val="00D76DF8"/>
    <w:rsid w:val="00DB1272"/>
    <w:rsid w:val="00DB5302"/>
    <w:rsid w:val="00DD6B1F"/>
    <w:rsid w:val="00E124F4"/>
    <w:rsid w:val="00E36337"/>
    <w:rsid w:val="00E43EDA"/>
    <w:rsid w:val="00EB72AD"/>
    <w:rsid w:val="00EC1374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1B2A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2020-01-21T07:01:00Z</dcterms:created>
  <dcterms:modified xsi:type="dcterms:W3CDTF">2020-01-21T07:33:00Z</dcterms:modified>
</cp:coreProperties>
</file>